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3D3" w:rsidRDefault="002763D3" w:rsidP="002763D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Л Е К </w:t>
      </w:r>
      <w:proofErr w:type="gramStart"/>
      <w:r>
        <w:rPr>
          <w:sz w:val="28"/>
          <w:szCs w:val="28"/>
        </w:rPr>
        <w:t>Ц</w:t>
      </w:r>
      <w:proofErr w:type="gramEnd"/>
      <w:r>
        <w:rPr>
          <w:sz w:val="28"/>
          <w:szCs w:val="28"/>
        </w:rPr>
        <w:t xml:space="preserve"> И Я 14</w:t>
      </w:r>
    </w:p>
    <w:p w:rsidR="002763D3" w:rsidRDefault="002763D3" w:rsidP="002763D3">
      <w:pPr>
        <w:jc w:val="center"/>
        <w:rPr>
          <w:sz w:val="28"/>
          <w:szCs w:val="28"/>
        </w:rPr>
      </w:pPr>
    </w:p>
    <w:p w:rsidR="002763D3" w:rsidRDefault="002763D3" w:rsidP="002763D3">
      <w:pPr>
        <w:jc w:val="center"/>
        <w:rPr>
          <w:sz w:val="28"/>
          <w:szCs w:val="28"/>
        </w:rPr>
      </w:pPr>
      <w:r>
        <w:rPr>
          <w:sz w:val="28"/>
          <w:szCs w:val="28"/>
        </w:rPr>
        <w:t>ТЕОРЕМА  ОБ  ИЗМЕНЕНИИ КИНЕТИЧЕСКОЙ  ЭНЕРГИИ ТОЧКИ.</w:t>
      </w:r>
    </w:p>
    <w:p w:rsidR="002763D3" w:rsidRDefault="002763D3" w:rsidP="002763D3">
      <w:pPr>
        <w:jc w:val="center"/>
        <w:rPr>
          <w:sz w:val="28"/>
          <w:szCs w:val="28"/>
        </w:rPr>
      </w:pPr>
    </w:p>
    <w:p w:rsidR="002763D3" w:rsidRDefault="002763D3" w:rsidP="002763D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Работа  постоянной силы на прямолинейном участке пути равно произведению силы на перемещение и на косинус угла между ними.</w:t>
      </w:r>
    </w:p>
    <w:p w:rsidR="002763D3" w:rsidRDefault="002763D3" w:rsidP="002763D3">
      <w:pPr>
        <w:jc w:val="both"/>
        <w:rPr>
          <w:sz w:val="28"/>
          <w:szCs w:val="28"/>
        </w:rPr>
      </w:pPr>
    </w:p>
    <w:p w:rsidR="002763D3" w:rsidRDefault="002763D3" w:rsidP="002763D3">
      <w:pPr>
        <w:jc w:val="center"/>
        <w:rPr>
          <w:sz w:val="28"/>
          <w:szCs w:val="28"/>
        </w:rPr>
      </w:pPr>
      <w:r w:rsidRPr="00E6761B">
        <w:rPr>
          <w:position w:val="-12"/>
          <w:sz w:val="28"/>
          <w:szCs w:val="28"/>
        </w:rPr>
        <w:object w:dxaOrig="16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3.25pt;height:18pt" o:ole="">
            <v:imagedata r:id="rId5" o:title=""/>
          </v:shape>
          <o:OLEObject Type="Embed" ProgID="Equation.3" ShapeID="_x0000_i1025" DrawAspect="Content" ObjectID="_1503490877" r:id="rId6"/>
        </w:object>
      </w:r>
      <w:r>
        <w:rPr>
          <w:sz w:val="28"/>
          <w:szCs w:val="28"/>
        </w:rPr>
        <w:t>.</w:t>
      </w:r>
    </w:p>
    <w:p w:rsidR="002763D3" w:rsidRDefault="002763D3" w:rsidP="002763D3">
      <w:pPr>
        <w:jc w:val="center"/>
        <w:rPr>
          <w:sz w:val="28"/>
          <w:szCs w:val="28"/>
        </w:rPr>
      </w:pPr>
    </w:p>
    <w:p w:rsidR="002763D3" w:rsidRDefault="002763D3" w:rsidP="002763D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Если сила переменная, то работа этой силы вычисляется по формуле:</w:t>
      </w:r>
    </w:p>
    <w:p w:rsidR="002763D3" w:rsidRDefault="002763D3" w:rsidP="002763D3">
      <w:pPr>
        <w:jc w:val="both"/>
        <w:rPr>
          <w:sz w:val="28"/>
          <w:szCs w:val="28"/>
        </w:rPr>
      </w:pPr>
    </w:p>
    <w:p w:rsidR="002763D3" w:rsidRDefault="002763D3" w:rsidP="002763D3">
      <w:pPr>
        <w:jc w:val="center"/>
        <w:rPr>
          <w:sz w:val="28"/>
          <w:szCs w:val="28"/>
        </w:rPr>
      </w:pPr>
      <w:r w:rsidRPr="00E6761B">
        <w:rPr>
          <w:position w:val="-12"/>
          <w:sz w:val="28"/>
          <w:szCs w:val="28"/>
        </w:rPr>
        <w:object w:dxaOrig="1760" w:dyaOrig="380">
          <v:shape id="_x0000_i1026" type="#_x0000_t75" style="width:87.75pt;height:18.75pt" o:ole="">
            <v:imagedata r:id="rId7" o:title=""/>
          </v:shape>
          <o:OLEObject Type="Embed" ProgID="Equation.3" ShapeID="_x0000_i1026" DrawAspect="Content" ObjectID="_1503490878" r:id="rId8"/>
        </w:object>
      </w:r>
      <w:r>
        <w:rPr>
          <w:sz w:val="28"/>
          <w:szCs w:val="28"/>
        </w:rPr>
        <w:t>.</w:t>
      </w:r>
    </w:p>
    <w:p w:rsidR="002763D3" w:rsidRDefault="002763D3" w:rsidP="002763D3">
      <w:pPr>
        <w:jc w:val="both"/>
        <w:rPr>
          <w:sz w:val="28"/>
          <w:szCs w:val="28"/>
        </w:rPr>
      </w:pPr>
    </w:p>
    <w:p w:rsidR="002763D3" w:rsidRDefault="002763D3" w:rsidP="002763D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Кинетическая энергия точки – это скалярная величина, равная половине произведения массы точки на квадрат ее скорости.</w:t>
      </w:r>
    </w:p>
    <w:p w:rsidR="002763D3" w:rsidRDefault="002763D3" w:rsidP="002763D3">
      <w:pPr>
        <w:jc w:val="both"/>
        <w:rPr>
          <w:sz w:val="28"/>
          <w:szCs w:val="28"/>
        </w:rPr>
      </w:pPr>
    </w:p>
    <w:p w:rsidR="002763D3" w:rsidRDefault="002763D3" w:rsidP="002763D3">
      <w:pPr>
        <w:jc w:val="center"/>
        <w:rPr>
          <w:sz w:val="28"/>
          <w:szCs w:val="28"/>
        </w:rPr>
      </w:pPr>
      <w:r w:rsidRPr="00E6761B">
        <w:rPr>
          <w:position w:val="-26"/>
          <w:sz w:val="28"/>
          <w:szCs w:val="28"/>
        </w:rPr>
        <w:object w:dxaOrig="1120" w:dyaOrig="740">
          <v:shape id="_x0000_i1027" type="#_x0000_t75" style="width:56.25pt;height:36.75pt" o:ole="">
            <v:imagedata r:id="rId9" o:title=""/>
          </v:shape>
          <o:OLEObject Type="Embed" ProgID="Equation.3" ShapeID="_x0000_i1027" DrawAspect="Content" ObjectID="_1503490879" r:id="rId10"/>
        </w:object>
      </w:r>
      <w:r>
        <w:rPr>
          <w:sz w:val="28"/>
          <w:szCs w:val="28"/>
        </w:rPr>
        <w:t>.</w:t>
      </w:r>
    </w:p>
    <w:p w:rsidR="002763D3" w:rsidRDefault="002763D3" w:rsidP="002763D3">
      <w:pPr>
        <w:jc w:val="both"/>
        <w:rPr>
          <w:sz w:val="28"/>
          <w:szCs w:val="28"/>
        </w:rPr>
      </w:pPr>
    </w:p>
    <w:p w:rsidR="002763D3" w:rsidRDefault="002763D3" w:rsidP="002763D3">
      <w:pPr>
        <w:jc w:val="both"/>
        <w:rPr>
          <w:sz w:val="28"/>
          <w:szCs w:val="28"/>
        </w:rPr>
      </w:pPr>
      <w:r>
        <w:rPr>
          <w:sz w:val="28"/>
          <w:szCs w:val="28"/>
        </w:rPr>
        <w:t>Теорема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Разность кинетической энергии точки в конечном и начальном ее положениях равна сумме работ сил, приложенных к этой точке.</w:t>
      </w:r>
    </w:p>
    <w:p w:rsidR="002763D3" w:rsidRDefault="002763D3" w:rsidP="002763D3">
      <w:pPr>
        <w:jc w:val="both"/>
        <w:rPr>
          <w:sz w:val="28"/>
          <w:szCs w:val="28"/>
        </w:rPr>
      </w:pPr>
    </w:p>
    <w:p w:rsidR="002763D3" w:rsidRDefault="002763D3" w:rsidP="002763D3">
      <w:pPr>
        <w:jc w:val="center"/>
        <w:rPr>
          <w:sz w:val="28"/>
          <w:szCs w:val="28"/>
        </w:rPr>
      </w:pPr>
      <w:r w:rsidRPr="00E6761B">
        <w:rPr>
          <w:position w:val="-26"/>
          <w:sz w:val="28"/>
          <w:szCs w:val="28"/>
        </w:rPr>
        <w:object w:dxaOrig="2320" w:dyaOrig="740">
          <v:shape id="_x0000_i1028" type="#_x0000_t75" style="width:116.25pt;height:36.75pt" o:ole="">
            <v:imagedata r:id="rId11" o:title=""/>
          </v:shape>
          <o:OLEObject Type="Embed" ProgID="Equation.3" ShapeID="_x0000_i1028" DrawAspect="Content" ObjectID="_1503490880" r:id="rId12"/>
        </w:object>
      </w:r>
      <w:r>
        <w:rPr>
          <w:sz w:val="28"/>
          <w:szCs w:val="28"/>
        </w:rPr>
        <w:t>.</w:t>
      </w:r>
    </w:p>
    <w:p w:rsidR="00485A0A" w:rsidRDefault="00485A0A">
      <w:bookmarkStart w:id="0" w:name="_GoBack"/>
      <w:bookmarkEnd w:id="0"/>
    </w:p>
    <w:sectPr w:rsidR="00485A0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826"/>
    <w:rsid w:val="002763D3"/>
    <w:rsid w:val="00485A0A"/>
    <w:rsid w:val="00A66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3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3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2015-09-11T09:33:00Z</dcterms:created>
  <dcterms:modified xsi:type="dcterms:W3CDTF">2015-09-11T09:33:00Z</dcterms:modified>
</cp:coreProperties>
</file>